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2A" w:rsidRPr="002E55B8" w:rsidRDefault="00D526C0" w:rsidP="00D5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B8">
        <w:rPr>
          <w:rFonts w:ascii="Times New Roman" w:hAnsi="Times New Roman" w:cs="Times New Roman"/>
          <w:b/>
          <w:sz w:val="24"/>
          <w:szCs w:val="24"/>
        </w:rPr>
        <w:t>План по организации применения профессиональных стандартов на период до 2020 года</w:t>
      </w:r>
    </w:p>
    <w:p w:rsidR="00D526C0" w:rsidRPr="002E55B8" w:rsidRDefault="00D526C0" w:rsidP="00D526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5B8">
        <w:rPr>
          <w:rFonts w:ascii="Times New Roman" w:hAnsi="Times New Roman" w:cs="Times New Roman"/>
          <w:b/>
          <w:sz w:val="24"/>
          <w:szCs w:val="24"/>
          <w:u w:val="single"/>
        </w:rPr>
        <w:t>МКОУ «</w:t>
      </w:r>
      <w:proofErr w:type="spellStart"/>
      <w:r w:rsidRPr="002E55B8">
        <w:rPr>
          <w:rFonts w:ascii="Times New Roman" w:hAnsi="Times New Roman" w:cs="Times New Roman"/>
          <w:b/>
          <w:sz w:val="24"/>
          <w:szCs w:val="24"/>
          <w:u w:val="single"/>
        </w:rPr>
        <w:t>Линевская</w:t>
      </w:r>
      <w:proofErr w:type="spellEnd"/>
      <w:r w:rsidRPr="002E5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школа-интернат»</w:t>
      </w:r>
    </w:p>
    <w:p w:rsidR="006807F6" w:rsidRPr="002E55B8" w:rsidRDefault="006807F6" w:rsidP="006807F6">
      <w:pPr>
        <w:pStyle w:val="20"/>
        <w:shd w:val="clear" w:color="auto" w:fill="auto"/>
        <w:tabs>
          <w:tab w:val="left" w:pos="1120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rStyle w:val="21"/>
          <w:sz w:val="24"/>
          <w:szCs w:val="24"/>
        </w:rPr>
        <w:t>Цель:</w:t>
      </w:r>
      <w:r w:rsidRPr="002E55B8">
        <w:rPr>
          <w:rStyle w:val="21"/>
          <w:sz w:val="24"/>
          <w:szCs w:val="24"/>
        </w:rPr>
        <w:tab/>
      </w:r>
      <w:r w:rsidRPr="002E55B8">
        <w:rPr>
          <w:color w:val="000000"/>
          <w:sz w:val="24"/>
          <w:szCs w:val="24"/>
          <w:lang w:eastAsia="ru-RU" w:bidi="ru-RU"/>
        </w:rPr>
        <w:t xml:space="preserve">Обеспечение поэтапного  перехода </w:t>
      </w:r>
      <w:r w:rsidRPr="002E55B8">
        <w:rPr>
          <w:b/>
          <w:sz w:val="24"/>
          <w:szCs w:val="24"/>
        </w:rPr>
        <w:t>МКОУ «</w:t>
      </w:r>
      <w:proofErr w:type="spellStart"/>
      <w:r w:rsidRPr="002E55B8">
        <w:rPr>
          <w:b/>
          <w:sz w:val="24"/>
          <w:szCs w:val="24"/>
        </w:rPr>
        <w:t>Линевская</w:t>
      </w:r>
      <w:proofErr w:type="spellEnd"/>
      <w:r w:rsidRPr="002E55B8">
        <w:rPr>
          <w:b/>
          <w:sz w:val="24"/>
          <w:szCs w:val="24"/>
        </w:rPr>
        <w:t xml:space="preserve"> школа-интернат» </w:t>
      </w:r>
      <w:r w:rsidRPr="002E55B8">
        <w:rPr>
          <w:color w:val="000000"/>
          <w:sz w:val="24"/>
          <w:szCs w:val="24"/>
          <w:lang w:eastAsia="ru-RU" w:bidi="ru-RU"/>
        </w:rPr>
        <w:t>на работу в условиях действия профессиональных стандартов.</w:t>
      </w:r>
    </w:p>
    <w:p w:rsidR="006807F6" w:rsidRPr="002E55B8" w:rsidRDefault="006807F6" w:rsidP="006807F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Задачи: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tabs>
          <w:tab w:val="left" w:pos="1150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Разработать организационн</w:t>
      </w:r>
      <w:proofErr w:type="gramStart"/>
      <w:r w:rsidRPr="002E55B8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2E55B8">
        <w:rPr>
          <w:color w:val="000000"/>
          <w:sz w:val="24"/>
          <w:szCs w:val="24"/>
          <w:lang w:eastAsia="ru-RU" w:bidi="ru-RU"/>
        </w:rPr>
        <w:t xml:space="preserve"> управленческие решения, регулирующие введение профессионального стандарта.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Привести в соответствие с профессиональным стандартом нормативно</w:t>
      </w:r>
      <w:r w:rsidRPr="002E55B8">
        <w:rPr>
          <w:color w:val="000000"/>
          <w:sz w:val="24"/>
          <w:szCs w:val="24"/>
          <w:lang w:eastAsia="ru-RU" w:bidi="ru-RU"/>
        </w:rPr>
        <w:softHyphen/>
        <w:t>-правовую базу учреждения.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Организовать эффективную кадровую политику.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 xml:space="preserve">Организовать повышение квалификации, профессиональную переподготовку работников  </w:t>
      </w:r>
      <w:r w:rsidRPr="002E55B8">
        <w:rPr>
          <w:b/>
          <w:sz w:val="24"/>
          <w:szCs w:val="24"/>
        </w:rPr>
        <w:t>МКОУ «</w:t>
      </w:r>
      <w:proofErr w:type="spellStart"/>
      <w:r w:rsidRPr="002E55B8">
        <w:rPr>
          <w:b/>
          <w:sz w:val="24"/>
          <w:szCs w:val="24"/>
        </w:rPr>
        <w:t>Линевская</w:t>
      </w:r>
      <w:proofErr w:type="spellEnd"/>
      <w:r w:rsidRPr="002E55B8">
        <w:rPr>
          <w:b/>
          <w:sz w:val="24"/>
          <w:szCs w:val="24"/>
        </w:rPr>
        <w:t xml:space="preserve"> школа-интернат»</w:t>
      </w:r>
      <w:r w:rsidRPr="002E55B8">
        <w:rPr>
          <w:color w:val="000000"/>
          <w:sz w:val="24"/>
          <w:szCs w:val="24"/>
          <w:lang w:eastAsia="ru-RU" w:bidi="ru-RU"/>
        </w:rPr>
        <w:t xml:space="preserve"> в соответствии с требованиями профессиональных стандартов.</w:t>
      </w:r>
    </w:p>
    <w:p w:rsidR="006807F6" w:rsidRPr="002E55B8" w:rsidRDefault="006807F6" w:rsidP="006807F6">
      <w:pPr>
        <w:pStyle w:val="20"/>
        <w:numPr>
          <w:ilvl w:val="0"/>
          <w:numId w:val="4"/>
        </w:numPr>
        <w:shd w:val="clear" w:color="auto" w:fill="auto"/>
        <w:tabs>
          <w:tab w:val="left" w:pos="1236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 xml:space="preserve">Модернизация системы аттестации работников  школы </w:t>
      </w:r>
      <w:r w:rsidR="00AD2777" w:rsidRPr="00AD2777">
        <w:rPr>
          <w:i/>
          <w:color w:val="000000"/>
          <w:sz w:val="24"/>
          <w:szCs w:val="24"/>
          <w:lang w:eastAsia="ru-RU" w:bidi="ru-RU"/>
        </w:rPr>
        <w:t>на соответствие должности</w:t>
      </w:r>
      <w:r w:rsidR="00AD2777">
        <w:rPr>
          <w:color w:val="000000"/>
          <w:sz w:val="24"/>
          <w:szCs w:val="24"/>
          <w:lang w:eastAsia="ru-RU" w:bidi="ru-RU"/>
        </w:rPr>
        <w:t xml:space="preserve"> </w:t>
      </w:r>
      <w:r w:rsidRPr="002E55B8">
        <w:rPr>
          <w:color w:val="000000"/>
          <w:sz w:val="24"/>
          <w:szCs w:val="24"/>
          <w:lang w:eastAsia="ru-RU" w:bidi="ru-RU"/>
        </w:rPr>
        <w:t>с учетом профессиональных стандартов.</w:t>
      </w:r>
    </w:p>
    <w:p w:rsidR="006807F6" w:rsidRPr="002E55B8" w:rsidRDefault="006807F6" w:rsidP="006807F6">
      <w:pPr>
        <w:pStyle w:val="20"/>
        <w:numPr>
          <w:ilvl w:val="0"/>
          <w:numId w:val="3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rStyle w:val="21"/>
          <w:sz w:val="24"/>
          <w:szCs w:val="24"/>
        </w:rPr>
        <w:t xml:space="preserve">этап: </w:t>
      </w:r>
      <w:r w:rsidRPr="002E55B8">
        <w:rPr>
          <w:color w:val="000000"/>
          <w:sz w:val="24"/>
          <w:szCs w:val="24"/>
          <w:lang w:eastAsia="ru-RU" w:bidi="ru-RU"/>
        </w:rPr>
        <w:t xml:space="preserve">Подготовительный: </w:t>
      </w:r>
      <w:r w:rsidRPr="002E55B8">
        <w:rPr>
          <w:sz w:val="24"/>
          <w:szCs w:val="24"/>
        </w:rPr>
        <w:t xml:space="preserve">Изучение содержания профессионального стандарта. Проведение </w:t>
      </w:r>
      <w:proofErr w:type="gramStart"/>
      <w:r w:rsidR="00AD1E77">
        <w:rPr>
          <w:sz w:val="24"/>
          <w:szCs w:val="24"/>
        </w:rPr>
        <w:t>анализа</w:t>
      </w:r>
      <w:r w:rsidRPr="002E55B8">
        <w:rPr>
          <w:sz w:val="24"/>
          <w:szCs w:val="24"/>
        </w:rPr>
        <w:t xml:space="preserve">  соответствия профессиональных компетенций педагогов учреждения</w:t>
      </w:r>
      <w:proofErr w:type="gramEnd"/>
      <w:r w:rsidRPr="002E55B8">
        <w:rPr>
          <w:sz w:val="24"/>
          <w:szCs w:val="24"/>
        </w:rPr>
        <w:t xml:space="preserve"> </w:t>
      </w:r>
      <w:proofErr w:type="spellStart"/>
      <w:r w:rsidRPr="002E55B8">
        <w:rPr>
          <w:sz w:val="24"/>
          <w:szCs w:val="24"/>
        </w:rPr>
        <w:t>профстандарту</w:t>
      </w:r>
      <w:proofErr w:type="spellEnd"/>
      <w:r w:rsidRPr="002E55B8">
        <w:rPr>
          <w:sz w:val="24"/>
          <w:szCs w:val="24"/>
        </w:rPr>
        <w:t xml:space="preserve">. Планирование мероприятий по развитию профессиональных компетенций педагогов за счет внутренних и внешних ресурсов. </w:t>
      </w:r>
      <w:r w:rsidRPr="002E55B8">
        <w:rPr>
          <w:color w:val="000000"/>
          <w:sz w:val="24"/>
          <w:szCs w:val="24"/>
          <w:lang w:eastAsia="ru-RU" w:bidi="ru-RU"/>
        </w:rPr>
        <w:t>Проведение мероприятий информационного сопровождения</w:t>
      </w:r>
      <w:r w:rsidRPr="002E55B8">
        <w:rPr>
          <w:b/>
          <w:sz w:val="24"/>
          <w:szCs w:val="24"/>
        </w:rPr>
        <w:t xml:space="preserve"> (2018 г)</w:t>
      </w:r>
      <w:r w:rsidRPr="002E55B8">
        <w:rPr>
          <w:color w:val="000000"/>
          <w:sz w:val="24"/>
          <w:szCs w:val="24"/>
          <w:lang w:eastAsia="ru-RU" w:bidi="ru-RU"/>
        </w:rPr>
        <w:t xml:space="preserve">  </w:t>
      </w:r>
    </w:p>
    <w:p w:rsidR="006807F6" w:rsidRPr="002E55B8" w:rsidRDefault="006807F6" w:rsidP="006807F6">
      <w:pPr>
        <w:pStyle w:val="20"/>
        <w:numPr>
          <w:ilvl w:val="0"/>
          <w:numId w:val="3"/>
        </w:numPr>
        <w:shd w:val="clear" w:color="auto" w:fill="auto"/>
        <w:tabs>
          <w:tab w:val="left" w:pos="568"/>
          <w:tab w:val="left" w:pos="1701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rStyle w:val="21"/>
          <w:sz w:val="24"/>
          <w:szCs w:val="24"/>
        </w:rPr>
        <w:t>этап:</w:t>
      </w:r>
      <w:r w:rsidRPr="002E55B8">
        <w:rPr>
          <w:rStyle w:val="21"/>
          <w:sz w:val="24"/>
          <w:szCs w:val="24"/>
        </w:rPr>
        <w:tab/>
      </w:r>
      <w:r w:rsidRPr="002E55B8">
        <w:rPr>
          <w:sz w:val="24"/>
          <w:szCs w:val="24"/>
        </w:rPr>
        <w:t>Реализация мероприятий по развитию профессиональных компетенций педагогов</w:t>
      </w:r>
      <w:r w:rsidRPr="002E55B8">
        <w:rPr>
          <w:color w:val="000000"/>
          <w:sz w:val="24"/>
          <w:szCs w:val="24"/>
          <w:lang w:eastAsia="ru-RU" w:bidi="ru-RU"/>
        </w:rPr>
        <w:t xml:space="preserve"> </w:t>
      </w:r>
      <w:r w:rsidRPr="002E55B8">
        <w:rPr>
          <w:b/>
          <w:color w:val="000000"/>
          <w:sz w:val="24"/>
          <w:szCs w:val="24"/>
          <w:lang w:eastAsia="ru-RU" w:bidi="ru-RU"/>
        </w:rPr>
        <w:t>(</w:t>
      </w:r>
      <w:r w:rsidRPr="002E55B8">
        <w:rPr>
          <w:b/>
          <w:sz w:val="24"/>
          <w:szCs w:val="24"/>
        </w:rPr>
        <w:t>2018, 2019 гг.)</w:t>
      </w:r>
      <w:r w:rsidRPr="002E55B8">
        <w:rPr>
          <w:color w:val="000000"/>
          <w:sz w:val="24"/>
          <w:szCs w:val="24"/>
          <w:lang w:eastAsia="ru-RU" w:bidi="ru-RU"/>
        </w:rPr>
        <w:t xml:space="preserve"> </w:t>
      </w:r>
    </w:p>
    <w:p w:rsidR="006807F6" w:rsidRPr="002E55B8" w:rsidRDefault="006807F6" w:rsidP="006807F6">
      <w:pPr>
        <w:pStyle w:val="20"/>
        <w:numPr>
          <w:ilvl w:val="0"/>
          <w:numId w:val="3"/>
        </w:numPr>
        <w:shd w:val="clear" w:color="auto" w:fill="auto"/>
        <w:tabs>
          <w:tab w:val="left" w:pos="568"/>
          <w:tab w:val="left" w:pos="16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rStyle w:val="21"/>
          <w:rFonts w:eastAsiaTheme="minorHAnsi"/>
          <w:sz w:val="24"/>
          <w:szCs w:val="24"/>
        </w:rPr>
        <w:t xml:space="preserve">этап: </w:t>
      </w:r>
      <w:r w:rsidRPr="002E55B8">
        <w:rPr>
          <w:sz w:val="24"/>
          <w:szCs w:val="24"/>
        </w:rPr>
        <w:t xml:space="preserve">Приведение в соответствие с </w:t>
      </w:r>
      <w:proofErr w:type="spellStart"/>
      <w:r w:rsidRPr="002E55B8">
        <w:rPr>
          <w:sz w:val="24"/>
          <w:szCs w:val="24"/>
        </w:rPr>
        <w:t>профстандартом</w:t>
      </w:r>
      <w:proofErr w:type="spellEnd"/>
      <w:r w:rsidRPr="002E55B8">
        <w:rPr>
          <w:sz w:val="24"/>
          <w:szCs w:val="24"/>
        </w:rPr>
        <w:t xml:space="preserve"> нормативной базы школы</w:t>
      </w:r>
      <w:r w:rsidRPr="002E55B8">
        <w:rPr>
          <w:color w:val="000000"/>
          <w:sz w:val="24"/>
          <w:szCs w:val="24"/>
          <w:lang w:eastAsia="ru-RU" w:bidi="ru-RU"/>
        </w:rPr>
        <w:t xml:space="preserve"> </w:t>
      </w:r>
      <w:r w:rsidRPr="002E55B8">
        <w:rPr>
          <w:b/>
          <w:sz w:val="24"/>
          <w:szCs w:val="24"/>
        </w:rPr>
        <w:t>январь – декабрь 2019 года</w:t>
      </w:r>
      <w:r w:rsidRPr="002E55B8">
        <w:rPr>
          <w:color w:val="000000"/>
          <w:sz w:val="24"/>
          <w:szCs w:val="24"/>
          <w:lang w:eastAsia="ru-RU" w:bidi="ru-RU"/>
        </w:rPr>
        <w:t xml:space="preserve">  </w:t>
      </w:r>
    </w:p>
    <w:p w:rsidR="00D526C0" w:rsidRPr="002E55B8" w:rsidRDefault="00D526C0" w:rsidP="00D526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31679" w:type="dxa"/>
        <w:tblLook w:val="04A0"/>
      </w:tblPr>
      <w:tblGrid>
        <w:gridCol w:w="648"/>
        <w:gridCol w:w="5444"/>
        <w:gridCol w:w="2656"/>
        <w:gridCol w:w="2131"/>
        <w:gridCol w:w="2240"/>
        <w:gridCol w:w="2053"/>
        <w:gridCol w:w="5475"/>
        <w:gridCol w:w="5475"/>
        <w:gridCol w:w="5557"/>
      </w:tblGrid>
      <w:tr w:rsidR="00E25CAF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4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6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131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40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053" w:type="dxa"/>
          </w:tcPr>
          <w:p w:rsidR="00D526C0" w:rsidRPr="002E55B8" w:rsidRDefault="00D526C0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C0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D526C0" w:rsidRPr="002E55B8" w:rsidRDefault="00D526C0" w:rsidP="00D526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4" w:type="dxa"/>
          </w:tcPr>
          <w:p w:rsidR="00AB3185" w:rsidRPr="002E55B8" w:rsidRDefault="00AB3185" w:rsidP="00DA06DE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</w:pPr>
            <w:r w:rsidRPr="002E55B8">
              <w:rPr>
                <w:rStyle w:val="211pt"/>
                <w:sz w:val="24"/>
                <w:szCs w:val="24"/>
              </w:rPr>
              <w:t>Изучение документов:</w:t>
            </w:r>
            <w:r w:rsidRPr="002E55B8">
              <w:t xml:space="preserve"> </w:t>
            </w:r>
          </w:p>
          <w:p w:rsidR="00AB3185" w:rsidRPr="002E55B8" w:rsidRDefault="00AB3185" w:rsidP="00DA06DE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t>1.</w:t>
            </w:r>
            <w:r w:rsidRPr="002E55B8">
              <w:rPr>
                <w:bCs/>
                <w:color w:val="222222"/>
              </w:rPr>
              <w:t>ПОСТАНОВЛЕНИЕ</w:t>
            </w:r>
          </w:p>
          <w:p w:rsidR="00AB3185" w:rsidRPr="002E55B8" w:rsidRDefault="00AB3185" w:rsidP="00DA06DE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bCs/>
                <w:color w:val="222222"/>
              </w:rPr>
              <w:t>от 27 июня 2016 г. N 584</w:t>
            </w:r>
          </w:p>
          <w:p w:rsidR="00AB3185" w:rsidRPr="002E55B8" w:rsidRDefault="00AB3185" w:rsidP="00DA06DE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bCs/>
                <w:color w:val="222222"/>
              </w:rPr>
              <w:t>ОБ ОСОБЕННОСТЯХ</w:t>
            </w:r>
          </w:p>
          <w:p w:rsidR="00AB3185" w:rsidRPr="002E55B8" w:rsidRDefault="00AB3185" w:rsidP="00DA06DE">
            <w:pPr>
              <w:pStyle w:val="p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bCs/>
                <w:color w:val="222222"/>
              </w:rPr>
              <w:t>ПРИМЕНЕНИЯ ПРОФЕССИОНАЛЬНЫХ СТАНДАРТОВ.</w:t>
            </w:r>
          </w:p>
          <w:p w:rsidR="00AB3185" w:rsidRPr="002E55B8" w:rsidRDefault="00AB3185" w:rsidP="00DA06DE">
            <w:pPr>
              <w:pStyle w:val="p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bCs/>
                <w:color w:val="222222"/>
              </w:rPr>
              <w:t>Профессиональный стандарт педагога, утвержденный Минтрудом РФ от 2017г.</w:t>
            </w:r>
          </w:p>
          <w:p w:rsidR="00AB3185" w:rsidRPr="002E55B8" w:rsidRDefault="00AB3185" w:rsidP="00DA06DE">
            <w:pPr>
              <w:pStyle w:val="p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bCs/>
                <w:color w:val="222222"/>
              </w:rPr>
              <w:t xml:space="preserve">Единый квалификационный справочник от </w:t>
            </w:r>
            <w:r w:rsidRPr="002E55B8">
              <w:rPr>
                <w:bCs/>
                <w:color w:val="222222"/>
              </w:rPr>
              <w:lastRenderedPageBreak/>
              <w:t>13.04.2017г.</w:t>
            </w:r>
          </w:p>
          <w:p w:rsidR="00AB3185" w:rsidRPr="002E55B8" w:rsidRDefault="00AB3185" w:rsidP="00DA06DE">
            <w:pPr>
              <w:pStyle w:val="pc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222222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Приказы, постановления, распоряжения, методические рекомендации Министерства труда и социальной защиты Российской Федерации.</w:t>
            </w:r>
          </w:p>
          <w:p w:rsidR="00AB3185" w:rsidRPr="002E55B8" w:rsidRDefault="00AB3185" w:rsidP="00E25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240" w:type="dxa"/>
          </w:tcPr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Pr="00D7362A">
              <w:rPr>
                <w:rStyle w:val="211pt"/>
                <w:sz w:val="24"/>
                <w:szCs w:val="24"/>
              </w:rPr>
              <w:t>бсуждение на</w:t>
            </w:r>
            <w:r w:rsidRPr="00D7362A">
              <w:rPr>
                <w:sz w:val="24"/>
                <w:szCs w:val="24"/>
              </w:rPr>
              <w:t xml:space="preserve"> </w:t>
            </w:r>
            <w:r w:rsidRPr="00D7362A">
              <w:rPr>
                <w:rStyle w:val="211pt"/>
                <w:sz w:val="24"/>
                <w:szCs w:val="24"/>
              </w:rPr>
              <w:t>методических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 советах, на общих собраниях сотрудников и других формах; доведение информации </w:t>
            </w:r>
            <w:proofErr w:type="gramStart"/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  <w:proofErr w:type="gramEnd"/>
          </w:p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непосредственных</w:t>
            </w:r>
          </w:p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руководителей;</w:t>
            </w:r>
          </w:p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доведение</w:t>
            </w:r>
          </w:p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  <w:p w:rsidR="00AB3185" w:rsidRPr="00D7362A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через</w:t>
            </w:r>
          </w:p>
          <w:p w:rsidR="00AB3185" w:rsidRPr="002E55B8" w:rsidRDefault="00AB3185" w:rsidP="00AB3185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7362A">
              <w:rPr>
                <w:color w:val="000000"/>
                <w:sz w:val="24"/>
                <w:szCs w:val="24"/>
                <w:lang w:eastAsia="ru-RU" w:bidi="ru-RU"/>
              </w:rPr>
              <w:t xml:space="preserve">размещение информации на стендах в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школе</w:t>
            </w:r>
            <w:r w:rsidRPr="00D7362A">
              <w:rPr>
                <w:color w:val="000000"/>
                <w:sz w:val="24"/>
                <w:szCs w:val="24"/>
                <w:lang w:eastAsia="ru-RU" w:bidi="ru-RU"/>
              </w:rPr>
              <w:t>, сайте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 школы и соответствующих </w:t>
            </w: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Перечень должностей, профессий, имеющихся в школе и соответствующих им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профессий,   для которых обязательно введение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квалификационных справочников (ЕКТС</w:t>
            </w:r>
            <w:proofErr w:type="gram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,Е</w:t>
            </w:r>
            <w:proofErr w:type="gram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>ТС)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Заключение о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2E55B8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E55B8">
              <w:rPr>
                <w:rStyle w:val="211pt"/>
                <w:sz w:val="24"/>
                <w:szCs w:val="24"/>
              </w:rPr>
              <w:t>наименованиях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должностей,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профессий.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Проект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штатного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расписан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Ознакомление с вышеназванными документами под роспись персонала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AB3185" w:rsidRPr="002E55B8" w:rsidRDefault="00AB3185" w:rsidP="00961F9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"/>
                <w:rFonts w:eastAsiaTheme="minorHAnsi"/>
                <w:sz w:val="24"/>
                <w:szCs w:val="24"/>
              </w:rPr>
              <w:t>1.2. Приведение в соответствие локальных актов школы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Заключение рабочей группы по результатам актуализации по каждой должности, профессии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Разработка и утверждение Положения о проведении аттестации персонала школы на соответствие занимаемой должности с учётом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Положение о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E55B8">
              <w:rPr>
                <w:rStyle w:val="211pt"/>
                <w:sz w:val="24"/>
                <w:szCs w:val="24"/>
              </w:rPr>
              <w:t>проведении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аттестации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персонала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школы  </w:t>
            </w:r>
            <w:proofErr w:type="gramStart"/>
            <w:r w:rsidRPr="002E55B8">
              <w:rPr>
                <w:rStyle w:val="211pt"/>
                <w:sz w:val="24"/>
                <w:szCs w:val="24"/>
              </w:rPr>
              <w:t>на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соответствие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занимаемой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должности </w:t>
            </w:r>
            <w:proofErr w:type="gramStart"/>
            <w:r w:rsidRPr="002E55B8">
              <w:rPr>
                <w:rStyle w:val="211pt"/>
                <w:sz w:val="24"/>
                <w:szCs w:val="24"/>
              </w:rPr>
              <w:t>с</w:t>
            </w:r>
            <w:proofErr w:type="gramEnd"/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учётом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Лист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ознакомления с подписями аттестуемого персонал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Внесение изменений в Коллективный договор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Проект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Коллективного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догово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Внесение изменений в Правила внутреннего трудового распорядка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Проект правил внутреннего трудового распоря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E55B8">
              <w:rPr>
                <w:rStyle w:val="211pt"/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Внесение изменений в Положение об оплате труда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Проект Положения об оплате т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2E55B8">
              <w:rPr>
                <w:rStyle w:val="211pt"/>
                <w:rFonts w:eastAsiaTheme="minorHAnsi"/>
                <w:sz w:val="24"/>
                <w:szCs w:val="24"/>
              </w:rPr>
              <w:t>да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Внесение изменений в должностные инструкции, трудовые договоры с работниками школы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Новые редакции докум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2E55B8">
              <w:rPr>
                <w:rStyle w:val="211pt"/>
                <w:rFonts w:eastAsiaTheme="minorHAnsi"/>
                <w:sz w:val="24"/>
                <w:szCs w:val="24"/>
              </w:rPr>
              <w:t>тов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  <w:trHeight w:val="349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Проект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Пол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 w:rsidRPr="002E55B8">
              <w:rPr>
                <w:rStyle w:val="211pt"/>
                <w:rFonts w:eastAsiaTheme="minorHAnsi"/>
                <w:sz w:val="24"/>
                <w:szCs w:val="24"/>
              </w:rPr>
              <w:t>ения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Обсуждение проектов документов, регламентирующих внедрение профессиональных стандартов на общем собрании коллектива  школы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Проекты документов регламентирующих внедрение профессиональных ста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ндартов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c>
          <w:tcPr>
            <w:tcW w:w="15172" w:type="dxa"/>
            <w:gridSpan w:val="6"/>
          </w:tcPr>
          <w:p w:rsidR="00AB3185" w:rsidRPr="002E55B8" w:rsidRDefault="00AB3185" w:rsidP="00955A3A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AB3185" w:rsidRPr="002E55B8" w:rsidRDefault="00AB3185"/>
        </w:tc>
        <w:tc>
          <w:tcPr>
            <w:tcW w:w="5475" w:type="dxa"/>
          </w:tcPr>
          <w:p w:rsidR="00AB3185" w:rsidRPr="002E55B8" w:rsidRDefault="00AB3185"/>
        </w:tc>
        <w:tc>
          <w:tcPr>
            <w:tcW w:w="5557" w:type="dxa"/>
          </w:tcPr>
          <w:p w:rsidR="00AB3185" w:rsidRPr="002E55B8" w:rsidRDefault="00AB3185" w:rsidP="001B49D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"/>
                <w:rFonts w:eastAsiaTheme="minorHAnsi"/>
                <w:sz w:val="24"/>
                <w:szCs w:val="24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План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Составить план-график аттестации персонала в соответствии с требованиями профессиональных стандартов 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2018-2019гг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План-график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План-графи</w:t>
            </w:r>
            <w:r w:rsidRPr="002E55B8">
              <w:rPr>
                <w:sz w:val="24"/>
                <w:szCs w:val="24"/>
              </w:rPr>
              <w:t>к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c>
          <w:tcPr>
            <w:tcW w:w="15172" w:type="dxa"/>
            <w:gridSpan w:val="6"/>
          </w:tcPr>
          <w:p w:rsidR="00AB3185" w:rsidRPr="002E55B8" w:rsidRDefault="00AB3185" w:rsidP="000128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5" w:type="dxa"/>
          </w:tcPr>
          <w:p w:rsidR="00AB3185" w:rsidRPr="002E55B8" w:rsidRDefault="00AB3185"/>
        </w:tc>
        <w:tc>
          <w:tcPr>
            <w:tcW w:w="5475" w:type="dxa"/>
          </w:tcPr>
          <w:p w:rsidR="00AB3185" w:rsidRPr="002E55B8" w:rsidRDefault="00AB3185"/>
        </w:tc>
        <w:tc>
          <w:tcPr>
            <w:tcW w:w="5557" w:type="dxa"/>
          </w:tcPr>
          <w:p w:rsidR="00AB3185" w:rsidRPr="002E55B8" w:rsidRDefault="00AB3185" w:rsidP="001B49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2.Организационное обеспечение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рабочей группе по внедрению </w:t>
            </w:r>
            <w:proofErr w:type="spellStart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4" w:type="dxa"/>
          </w:tcPr>
          <w:p w:rsidR="00AB3185" w:rsidRPr="002E55B8" w:rsidRDefault="00AB3185" w:rsidP="0001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методических объединений по внедрению профессионального стандарта.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4" w:type="dxa"/>
          </w:tcPr>
          <w:p w:rsidR="00AB3185" w:rsidRPr="002E55B8" w:rsidRDefault="00AB3185" w:rsidP="00AB3185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Ознакомление персонала с вышеназванными документами </w:t>
            </w:r>
          </w:p>
        </w:tc>
        <w:tc>
          <w:tcPr>
            <w:tcW w:w="2656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Информирование персонала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Составление Перечня должностей и профессий штатного расписания  школы и соответствующих </w:t>
            </w: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2656" w:type="dxa"/>
          </w:tcPr>
          <w:p w:rsidR="00AB3185" w:rsidRPr="002E55B8" w:rsidRDefault="00AB3185" w:rsidP="00B74BA9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Перечень должностей, профессий, имеющихся в школе и </w:t>
            </w:r>
            <w:r w:rsidRPr="002E55B8">
              <w:rPr>
                <w:rStyle w:val="211pt"/>
                <w:sz w:val="24"/>
                <w:szCs w:val="24"/>
              </w:rPr>
              <w:lastRenderedPageBreak/>
              <w:t>соответствующих им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Составить Перечень должностей и профессий,   для которых обязательно введение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B74BA9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Перечень с указанием нормативных документов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4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наименованиями должностей соответствующих </w:t>
            </w: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профстандартов</w:t>
            </w:r>
            <w:proofErr w:type="spell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 и квалификационных справочников (ЕКТС</w:t>
            </w:r>
            <w:proofErr w:type="gram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,Е</w:t>
            </w:r>
            <w:proofErr w:type="gram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>ТС)</w:t>
            </w:r>
          </w:p>
        </w:tc>
        <w:tc>
          <w:tcPr>
            <w:tcW w:w="2656" w:type="dxa"/>
          </w:tcPr>
          <w:p w:rsidR="00AB3185" w:rsidRPr="002E55B8" w:rsidRDefault="00AB3185" w:rsidP="00B74BA9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240" w:type="dxa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Заключение о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расхождениях </w:t>
            </w:r>
            <w:proofErr w:type="gramStart"/>
            <w:r w:rsidRPr="002E55B8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E55B8">
              <w:rPr>
                <w:rStyle w:val="211pt"/>
                <w:sz w:val="24"/>
                <w:szCs w:val="24"/>
              </w:rPr>
              <w:t>наименованиях</w:t>
            </w:r>
            <w:proofErr w:type="gramEnd"/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должностей,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профессий.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Проект</w:t>
            </w:r>
          </w:p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штатного</w:t>
            </w:r>
          </w:p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>расписания</w:t>
            </w:r>
          </w:p>
        </w:tc>
        <w:tc>
          <w:tcPr>
            <w:tcW w:w="2053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Рабочая  группа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AB3185" w:rsidRPr="002E55B8" w:rsidRDefault="00AB3185" w:rsidP="000128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ознакомление работников школы о переходе на </w:t>
            </w:r>
            <w:proofErr w:type="spellStart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 w:rsidRPr="002E55B8">
              <w:rPr>
                <w:rStyle w:val="211pt"/>
                <w:rFonts w:eastAsiaTheme="minorHAnsi"/>
                <w:sz w:val="24"/>
                <w:szCs w:val="24"/>
              </w:rPr>
              <w:t>профстандарты</w:t>
            </w:r>
            <w:proofErr w:type="spellEnd"/>
            <w:r w:rsidRPr="002E55B8">
              <w:rPr>
                <w:rStyle w:val="211pt"/>
                <w:rFonts w:eastAsiaTheme="minorHAnsi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AB3185" w:rsidRPr="002E55B8" w:rsidRDefault="00AB3185" w:rsidP="000128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4" w:type="dxa"/>
            <w:vAlign w:val="bottom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4" w:type="dxa"/>
            <w:vAlign w:val="bottom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Подписание уведомлений об изменении трудового договора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4" w:type="dxa"/>
            <w:vAlign w:val="bottom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Внести изменения в трудовые договоры в соответствии с требованиями профессиональных стандартов.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4" w:type="dxa"/>
            <w:vAlign w:val="bottom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 xml:space="preserve">Скорректировать годовой план повышения квалификации   в соответствии с требованиями о повышении квалификации  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2018,2019гг.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251E8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44" w:type="dxa"/>
            <w:vAlign w:val="bottom"/>
          </w:tcPr>
          <w:p w:rsidR="00AB3185" w:rsidRPr="002E55B8" w:rsidRDefault="00AB3185" w:rsidP="00D251E8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E55B8">
              <w:rPr>
                <w:rStyle w:val="211pt"/>
                <w:sz w:val="24"/>
                <w:szCs w:val="24"/>
              </w:rPr>
              <w:t>Прием на работу в  школу  проводить на основании с утвержденными нормативными документами  соответствующими профессиональным стандартам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1B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AB3185" w:rsidRPr="002E55B8" w:rsidRDefault="00AB3185" w:rsidP="000128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Мониторинг, контроль, оценка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мониторинг, контроль и оценка реализации Плана («дорожной карты») по организации применения профессиональных стандартов.</w:t>
            </w:r>
          </w:p>
        </w:tc>
        <w:tc>
          <w:tcPr>
            <w:tcW w:w="2656" w:type="dxa"/>
          </w:tcPr>
          <w:p w:rsidR="00AB3185" w:rsidRPr="002E55B8" w:rsidRDefault="00AB3185" w:rsidP="0038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(организационный)</w:t>
            </w:r>
          </w:p>
        </w:tc>
        <w:tc>
          <w:tcPr>
            <w:tcW w:w="2131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мониторинг, контроль и оценка реализации Плана («дорожной карты») по организации применения профессиональных стандартов.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. Основной</w:t>
            </w:r>
          </w:p>
        </w:tc>
        <w:tc>
          <w:tcPr>
            <w:tcW w:w="2131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Итоговый  мониторинг, контроль и оценка реализации Плана («дорожной карты») по организации применения профессиональных стандартов.</w:t>
            </w: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  <w:tc>
          <w:tcPr>
            <w:tcW w:w="2131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15172" w:type="dxa"/>
            <w:gridSpan w:val="6"/>
          </w:tcPr>
          <w:p w:rsidR="00AB3185" w:rsidRPr="002E55B8" w:rsidRDefault="00AB3185" w:rsidP="000128E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мероприятия</w:t>
            </w: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85" w:rsidRPr="002E55B8" w:rsidTr="00AB3185">
        <w:trPr>
          <w:gridAfter w:val="3"/>
          <w:wAfter w:w="16507" w:type="dxa"/>
        </w:trPr>
        <w:tc>
          <w:tcPr>
            <w:tcW w:w="648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B3185" w:rsidRPr="002E55B8" w:rsidRDefault="00AB3185" w:rsidP="00D5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5B8" w:rsidRPr="002E55B8" w:rsidRDefault="002E55B8" w:rsidP="002E55B8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2E55B8">
        <w:rPr>
          <w:b/>
          <w:color w:val="000000"/>
          <w:sz w:val="24"/>
          <w:szCs w:val="24"/>
          <w:lang w:eastAsia="ru-RU" w:bidi="ru-RU"/>
        </w:rPr>
        <w:t>Ожидаемые результаты: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Организовано методическое сопровождение, способствующее переходу на профессиональный стандарт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Нормативно - правовая база наполнена необходимыми документами.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>Все педагоги соответствуют профессиональному стандарту педагога в полном объёме.</w:t>
      </w:r>
    </w:p>
    <w:p w:rsidR="002E55B8" w:rsidRPr="002E55B8" w:rsidRDefault="002E55B8" w:rsidP="002E55B8">
      <w:pPr>
        <w:pStyle w:val="20"/>
        <w:numPr>
          <w:ilvl w:val="0"/>
          <w:numId w:val="6"/>
        </w:numPr>
        <w:shd w:val="clear" w:color="auto" w:fill="auto"/>
        <w:tabs>
          <w:tab w:val="left" w:pos="542"/>
        </w:tabs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 xml:space="preserve">   Прием на работу ведется в соответствии с требованиями профессиональных стандартов.</w:t>
      </w:r>
    </w:p>
    <w:p w:rsidR="002E55B8" w:rsidRPr="002E55B8" w:rsidRDefault="002E55B8" w:rsidP="002E55B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E55B8">
        <w:rPr>
          <w:color w:val="000000"/>
          <w:sz w:val="24"/>
          <w:szCs w:val="24"/>
          <w:lang w:eastAsia="ru-RU" w:bidi="ru-RU"/>
        </w:rPr>
        <w:t xml:space="preserve"> </w:t>
      </w:r>
    </w:p>
    <w:p w:rsidR="00D526C0" w:rsidRPr="00D526C0" w:rsidRDefault="00D526C0" w:rsidP="00D526C0">
      <w:pPr>
        <w:rPr>
          <w:rFonts w:ascii="Times New Roman" w:hAnsi="Times New Roman" w:cs="Times New Roman"/>
          <w:sz w:val="28"/>
          <w:szCs w:val="28"/>
        </w:rPr>
      </w:pPr>
    </w:p>
    <w:sectPr w:rsidR="00D526C0" w:rsidRPr="00D526C0" w:rsidSect="00D52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B91"/>
    <w:multiLevelType w:val="hybridMultilevel"/>
    <w:tmpl w:val="4710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676"/>
    <w:multiLevelType w:val="hybridMultilevel"/>
    <w:tmpl w:val="2110E91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871"/>
    <w:multiLevelType w:val="hybridMultilevel"/>
    <w:tmpl w:val="A8E8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039E"/>
    <w:multiLevelType w:val="hybridMultilevel"/>
    <w:tmpl w:val="F710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2E4F"/>
    <w:multiLevelType w:val="hybridMultilevel"/>
    <w:tmpl w:val="977ACB32"/>
    <w:lvl w:ilvl="0" w:tplc="720825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5724A"/>
    <w:multiLevelType w:val="multilevel"/>
    <w:tmpl w:val="8F58B3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6C0"/>
    <w:rsid w:val="000128EB"/>
    <w:rsid w:val="000D265E"/>
    <w:rsid w:val="00121E2A"/>
    <w:rsid w:val="002E55B8"/>
    <w:rsid w:val="003834AC"/>
    <w:rsid w:val="00441421"/>
    <w:rsid w:val="006807F6"/>
    <w:rsid w:val="007010E6"/>
    <w:rsid w:val="008A1768"/>
    <w:rsid w:val="00955A3A"/>
    <w:rsid w:val="00961F9B"/>
    <w:rsid w:val="00AB3185"/>
    <w:rsid w:val="00AD1E77"/>
    <w:rsid w:val="00AD2777"/>
    <w:rsid w:val="00B74BA9"/>
    <w:rsid w:val="00CB29EA"/>
    <w:rsid w:val="00D526C0"/>
    <w:rsid w:val="00DA06DE"/>
    <w:rsid w:val="00E2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6C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80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7F6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807F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0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7F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0D26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0D2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c">
    <w:name w:val="pc"/>
    <w:basedOn w:val="a"/>
    <w:rsid w:val="00DA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B74B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BA9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416E-4902-4B9B-B6D1-A5079000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2018-03-13T05:10:00Z</dcterms:created>
  <dcterms:modified xsi:type="dcterms:W3CDTF">2018-05-04T02:16:00Z</dcterms:modified>
</cp:coreProperties>
</file>